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F1" w:rsidRPr="00FD05F1" w:rsidRDefault="00FD05F1" w:rsidP="00FD05F1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ПАМЯТКА</w:t>
      </w:r>
    </w:p>
    <w:p w:rsidR="00FD05F1" w:rsidRPr="00FD05F1" w:rsidRDefault="00FD05F1" w:rsidP="00FD05F1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bookmarkStart w:id="0" w:name="_GoBack"/>
      <w:r w:rsidRPr="00FD05F1">
        <w:rPr>
          <w:b/>
          <w:color w:val="2C2D2E"/>
          <w:sz w:val="28"/>
          <w:szCs w:val="28"/>
        </w:rPr>
        <w:t>О</w:t>
      </w:r>
      <w:r>
        <w:rPr>
          <w:b/>
          <w:color w:val="2C2D2E"/>
          <w:sz w:val="28"/>
          <w:szCs w:val="28"/>
        </w:rPr>
        <w:t>б о</w:t>
      </w:r>
      <w:r w:rsidRPr="00FD05F1">
        <w:rPr>
          <w:b/>
          <w:color w:val="2C2D2E"/>
          <w:sz w:val="28"/>
          <w:szCs w:val="28"/>
        </w:rPr>
        <w:t>тв</w:t>
      </w:r>
      <w:r>
        <w:rPr>
          <w:b/>
          <w:color w:val="2C2D2E"/>
          <w:sz w:val="28"/>
          <w:szCs w:val="28"/>
        </w:rPr>
        <w:t>етственности</w:t>
      </w:r>
      <w:r w:rsidRPr="00FD05F1">
        <w:rPr>
          <w:b/>
          <w:color w:val="2C2D2E"/>
          <w:sz w:val="28"/>
          <w:szCs w:val="28"/>
        </w:rPr>
        <w:t xml:space="preserve"> за незаконный оборот наркотиков. </w:t>
      </w:r>
    </w:p>
    <w:bookmarkEnd w:id="0"/>
    <w:p w:rsidR="00FD05F1" w:rsidRPr="00FD05F1" w:rsidRDefault="00FD05F1" w:rsidP="00FD05F1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FD05F1">
        <w:rPr>
          <w:b/>
          <w:color w:val="2C2D2E"/>
          <w:sz w:val="28"/>
          <w:szCs w:val="28"/>
        </w:rPr>
        <w:br/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    </w:t>
      </w:r>
      <w:r w:rsidRPr="00FD05F1">
        <w:rPr>
          <w:color w:val="2C2D2E"/>
          <w:sz w:val="28"/>
          <w:szCs w:val="28"/>
        </w:rPr>
        <w:t>Уголовной ответственности за преступле</w:t>
      </w:r>
      <w:r>
        <w:rPr>
          <w:color w:val="2C2D2E"/>
          <w:sz w:val="28"/>
          <w:szCs w:val="28"/>
        </w:rPr>
        <w:t xml:space="preserve">ния в сфере незаконного оборота </w:t>
      </w:r>
      <w:r w:rsidRPr="00FD05F1">
        <w:rPr>
          <w:color w:val="2C2D2E"/>
          <w:sz w:val="28"/>
          <w:szCs w:val="28"/>
        </w:rPr>
        <w:t>наркотиков подлежат лица, достигшие шестнадцатилетнего возраста.</w:t>
      </w:r>
    </w:p>
    <w:p w:rsidR="00FD05F1" w:rsidRPr="00FD05F1" w:rsidRDefault="00FD05F1" w:rsidP="00FD05F1">
      <w:pPr>
        <w:pStyle w:val="a3"/>
        <w:shd w:val="clear" w:color="auto" w:fill="FFFFFF"/>
        <w:rPr>
          <w:color w:val="2C2D2E"/>
          <w:sz w:val="28"/>
          <w:szCs w:val="28"/>
        </w:rPr>
      </w:pPr>
      <w:r w:rsidRPr="00FD05F1">
        <w:rPr>
          <w:color w:val="2C2D2E"/>
          <w:sz w:val="28"/>
          <w:szCs w:val="28"/>
        </w:rPr>
        <w:t>    Уголовная ответственность наступает за:</w:t>
      </w:r>
    </w:p>
    <w:p w:rsidR="00FD05F1" w:rsidRDefault="00FD05F1" w:rsidP="00FD05F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незаконные приобретение, хранение, перевозку, изготовление, переработку наркотических средств (ст. 228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незаконные производство, сбыт или пересылку (ст. 228.1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хищение либо вымогательство (ст. 229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склонение к потреблению (ст. 230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незаконное культивирование запрещенных к возделыванию растений, содержащих наркотические вещества (ст. 231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организацию либо содержание притонов или систематическое предоставление помещений для потребления наркотических средств или психотропных веществ (ст. 232 УК РФ);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незаконную подделку рецептов или иных документов, дающих право на получение наркотических средств или психо</w:t>
      </w:r>
      <w:r>
        <w:rPr>
          <w:color w:val="2C2D2E"/>
          <w:sz w:val="28"/>
          <w:szCs w:val="28"/>
        </w:rPr>
        <w:t xml:space="preserve">тропных веществ    </w:t>
      </w:r>
      <w:r w:rsidRPr="00FD05F1">
        <w:rPr>
          <w:color w:val="2C2D2E"/>
          <w:sz w:val="28"/>
          <w:szCs w:val="28"/>
        </w:rPr>
        <w:t>(ст. 233 УК РФ),</w:t>
      </w:r>
      <w:r w:rsidRPr="00FD05F1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FD05F1">
        <w:rPr>
          <w:color w:val="2C2D2E"/>
          <w:sz w:val="28"/>
          <w:szCs w:val="28"/>
        </w:rPr>
        <w:t>контрабанду наркотических средств и психотропных веществ     (ст. 229.1 УК РФ).</w:t>
      </w:r>
      <w:r w:rsidRPr="00FD05F1">
        <w:rPr>
          <w:color w:val="2C2D2E"/>
          <w:sz w:val="28"/>
          <w:szCs w:val="28"/>
        </w:rPr>
        <w:br/>
        <w:t xml:space="preserve">    </w:t>
      </w:r>
    </w:p>
    <w:p w:rsidR="00FD05F1" w:rsidRPr="00FD05F1" w:rsidRDefault="00FD05F1" w:rsidP="00FD05F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 w:rsidRPr="00FD05F1">
        <w:rPr>
          <w:color w:val="2C2D2E"/>
          <w:sz w:val="28"/>
          <w:szCs w:val="28"/>
        </w:rPr>
        <w:t>В качестве мер наказания минимальной является штраф, а максимальной пожизненное лишение свободы. Наказание за каждое преступление определяется с учетом как смягчающих, так и отягчающих обстоятельств.</w:t>
      </w:r>
    </w:p>
    <w:p w:rsidR="00E90C0C" w:rsidRPr="00FD05F1" w:rsidRDefault="00E90C0C" w:rsidP="00FD05F1">
      <w:pPr>
        <w:rPr>
          <w:rFonts w:ascii="Times New Roman" w:hAnsi="Times New Roman" w:cs="Times New Roman"/>
          <w:sz w:val="28"/>
          <w:szCs w:val="28"/>
        </w:rPr>
      </w:pPr>
    </w:p>
    <w:sectPr w:rsidR="00E90C0C" w:rsidRPr="00FD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1"/>
    <w:rsid w:val="006A0DC1"/>
    <w:rsid w:val="00E90C0C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2023-08-30T06:57:00Z</dcterms:created>
  <dcterms:modified xsi:type="dcterms:W3CDTF">2023-08-30T07:02:00Z</dcterms:modified>
</cp:coreProperties>
</file>