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50" w:rsidRDefault="00514350" w:rsidP="00514350">
      <w:pPr>
        <w:pStyle w:val="Default"/>
      </w:pPr>
    </w:p>
    <w:p w:rsidR="00514350" w:rsidRPr="00514350" w:rsidRDefault="00514350" w:rsidP="00514350">
      <w:pPr>
        <w:pStyle w:val="Default"/>
        <w:jc w:val="center"/>
        <w:rPr>
          <w:sz w:val="36"/>
          <w:szCs w:val="40"/>
        </w:rPr>
      </w:pPr>
      <w:r w:rsidRPr="00514350">
        <w:rPr>
          <w:b/>
          <w:bCs/>
          <w:sz w:val="36"/>
          <w:szCs w:val="40"/>
        </w:rPr>
        <w:t>ГОРЯЧИЕ ЛИНИИ «СТОП,</w:t>
      </w:r>
      <w:r w:rsidRPr="00514350">
        <w:rPr>
          <w:b/>
          <w:bCs/>
          <w:sz w:val="36"/>
          <w:szCs w:val="40"/>
        </w:rPr>
        <w:t xml:space="preserve"> </w:t>
      </w:r>
      <w:r w:rsidRPr="00514350">
        <w:rPr>
          <w:b/>
          <w:bCs/>
          <w:sz w:val="36"/>
          <w:szCs w:val="40"/>
        </w:rPr>
        <w:t>КОРРУПЦИЯ!»</w:t>
      </w:r>
    </w:p>
    <w:p w:rsidR="00514350" w:rsidRPr="00514350" w:rsidRDefault="00514350" w:rsidP="00514350">
      <w:pPr>
        <w:pStyle w:val="Default"/>
        <w:jc w:val="center"/>
        <w:rPr>
          <w:b/>
          <w:bCs/>
          <w:sz w:val="36"/>
          <w:szCs w:val="40"/>
        </w:rPr>
      </w:pPr>
    </w:p>
    <w:p w:rsidR="00514350" w:rsidRDefault="00514350" w:rsidP="00514350">
      <w:pPr>
        <w:pStyle w:val="Default"/>
        <w:jc w:val="center"/>
        <w:rPr>
          <w:b/>
          <w:bCs/>
          <w:sz w:val="36"/>
          <w:szCs w:val="40"/>
        </w:rPr>
      </w:pPr>
    </w:p>
    <w:p w:rsidR="00514350" w:rsidRPr="00514350" w:rsidRDefault="00514350" w:rsidP="00514350">
      <w:pPr>
        <w:pStyle w:val="Default"/>
        <w:jc w:val="center"/>
        <w:rPr>
          <w:sz w:val="36"/>
          <w:szCs w:val="40"/>
        </w:rPr>
      </w:pPr>
      <w:r w:rsidRPr="00514350">
        <w:rPr>
          <w:b/>
          <w:bCs/>
          <w:sz w:val="36"/>
          <w:szCs w:val="40"/>
          <w:u w:val="single"/>
        </w:rPr>
        <w:t>Министерство общего и профессионального образования Ростовской области</w:t>
      </w:r>
      <w:r w:rsidRPr="00514350">
        <w:rPr>
          <w:sz w:val="36"/>
          <w:szCs w:val="40"/>
        </w:rPr>
        <w:t>: тел. (863) 240-41-91</w:t>
      </w:r>
    </w:p>
    <w:p w:rsidR="00514350" w:rsidRPr="00514350" w:rsidRDefault="00514350" w:rsidP="00514350">
      <w:pPr>
        <w:pStyle w:val="Default"/>
        <w:jc w:val="center"/>
        <w:rPr>
          <w:b/>
          <w:bCs/>
          <w:sz w:val="36"/>
          <w:szCs w:val="40"/>
        </w:rPr>
      </w:pPr>
    </w:p>
    <w:p w:rsidR="00514350" w:rsidRDefault="00514350" w:rsidP="00514350">
      <w:pPr>
        <w:pStyle w:val="Default"/>
        <w:jc w:val="center"/>
        <w:rPr>
          <w:b/>
          <w:bCs/>
          <w:sz w:val="36"/>
          <w:szCs w:val="40"/>
          <w:u w:val="single"/>
        </w:rPr>
      </w:pPr>
    </w:p>
    <w:p w:rsidR="00514350" w:rsidRDefault="00514350" w:rsidP="00514350">
      <w:pPr>
        <w:pStyle w:val="Default"/>
        <w:jc w:val="center"/>
        <w:rPr>
          <w:b/>
          <w:bCs/>
          <w:sz w:val="36"/>
          <w:szCs w:val="40"/>
          <w:u w:val="single"/>
        </w:rPr>
      </w:pPr>
      <w:r w:rsidRPr="00514350">
        <w:rPr>
          <w:b/>
          <w:bCs/>
          <w:sz w:val="36"/>
          <w:szCs w:val="40"/>
          <w:u w:val="single"/>
        </w:rPr>
        <w:t xml:space="preserve">ДЕПАРТАМЕНТ ПО ДЕЛАМ КАЗАЧЕСТВА И КАДЕТСКИХ УЧЕБНЫХ ЗАВЕДЕНИЙ </w:t>
      </w:r>
    </w:p>
    <w:p w:rsidR="00514350" w:rsidRPr="00514350" w:rsidRDefault="00514350" w:rsidP="00514350">
      <w:pPr>
        <w:pStyle w:val="Default"/>
        <w:jc w:val="center"/>
        <w:rPr>
          <w:sz w:val="36"/>
          <w:szCs w:val="40"/>
          <w:u w:val="single"/>
        </w:rPr>
      </w:pPr>
      <w:r w:rsidRPr="00514350">
        <w:rPr>
          <w:b/>
          <w:bCs/>
          <w:sz w:val="36"/>
          <w:szCs w:val="40"/>
          <w:u w:val="single"/>
        </w:rPr>
        <w:t>РОСТОВСКОЙ ОБЛАСТИ</w:t>
      </w:r>
    </w:p>
    <w:p w:rsidR="00514350" w:rsidRPr="00514350" w:rsidRDefault="00514350" w:rsidP="00514350">
      <w:pPr>
        <w:pStyle w:val="Default"/>
        <w:jc w:val="center"/>
        <w:rPr>
          <w:sz w:val="32"/>
          <w:szCs w:val="40"/>
        </w:rPr>
      </w:pPr>
      <w:r w:rsidRPr="00514350">
        <w:rPr>
          <w:sz w:val="32"/>
          <w:szCs w:val="40"/>
        </w:rPr>
        <w:t>344050, РОСТОВСКАЯ ОБЛ, РОСТОВ-НА-ДОНУ Г, СОЦИАЛИСТИЧЕСКАЯ УЛ, ДОМ 112</w:t>
      </w:r>
      <w:r w:rsidRPr="00514350">
        <w:rPr>
          <w:sz w:val="32"/>
          <w:szCs w:val="40"/>
        </w:rPr>
        <w:t>.</w:t>
      </w:r>
    </w:p>
    <w:p w:rsidR="00514350" w:rsidRPr="00514350" w:rsidRDefault="00514350" w:rsidP="00514350">
      <w:pPr>
        <w:pStyle w:val="Default"/>
        <w:jc w:val="center"/>
        <w:rPr>
          <w:sz w:val="36"/>
          <w:szCs w:val="40"/>
        </w:rPr>
      </w:pPr>
      <w:r>
        <w:rPr>
          <w:b/>
          <w:bCs/>
          <w:i/>
          <w:iCs/>
          <w:sz w:val="36"/>
          <w:szCs w:val="40"/>
        </w:rPr>
        <w:t>Директор</w:t>
      </w:r>
      <w:r w:rsidRPr="00514350">
        <w:rPr>
          <w:b/>
          <w:bCs/>
          <w:i/>
          <w:iCs/>
          <w:sz w:val="36"/>
          <w:szCs w:val="40"/>
        </w:rPr>
        <w:t xml:space="preserve">: </w:t>
      </w:r>
      <w:r w:rsidRPr="00514350">
        <w:rPr>
          <w:b/>
          <w:bCs/>
          <w:i/>
          <w:iCs/>
          <w:sz w:val="36"/>
          <w:szCs w:val="40"/>
        </w:rPr>
        <w:t>ПАЛАТНЫЙ АЛЕКСАНДР НИКОЛАЕВИЧ</w:t>
      </w:r>
    </w:p>
    <w:p w:rsidR="00514350" w:rsidRPr="00514350" w:rsidRDefault="00514350" w:rsidP="00514350">
      <w:pPr>
        <w:pStyle w:val="Default"/>
        <w:jc w:val="center"/>
        <w:rPr>
          <w:sz w:val="36"/>
          <w:szCs w:val="40"/>
        </w:rPr>
      </w:pPr>
      <w:r w:rsidRPr="00514350">
        <w:rPr>
          <w:sz w:val="36"/>
          <w:szCs w:val="40"/>
        </w:rPr>
        <w:t>Телефон</w:t>
      </w:r>
      <w:r>
        <w:rPr>
          <w:sz w:val="36"/>
          <w:szCs w:val="40"/>
        </w:rPr>
        <w:t xml:space="preserve"> приемной: </w:t>
      </w:r>
      <w:bookmarkStart w:id="0" w:name="_GoBack"/>
      <w:bookmarkEnd w:id="0"/>
      <w:r w:rsidRPr="00514350">
        <w:rPr>
          <w:sz w:val="36"/>
          <w:szCs w:val="40"/>
        </w:rPr>
        <w:t xml:space="preserve">240-57-67                 </w:t>
      </w:r>
    </w:p>
    <w:p w:rsidR="00514350" w:rsidRPr="00514350" w:rsidRDefault="00514350" w:rsidP="00514350">
      <w:pPr>
        <w:pStyle w:val="Default"/>
        <w:jc w:val="center"/>
        <w:rPr>
          <w:sz w:val="36"/>
          <w:szCs w:val="40"/>
        </w:rPr>
      </w:pPr>
      <w:r w:rsidRPr="00514350">
        <w:rPr>
          <w:sz w:val="36"/>
          <w:szCs w:val="40"/>
        </w:rPr>
        <w:t>Факс: 240-16-70</w:t>
      </w:r>
    </w:p>
    <w:p w:rsidR="00514350" w:rsidRPr="00514350" w:rsidRDefault="00514350" w:rsidP="00514350">
      <w:pPr>
        <w:pStyle w:val="Default"/>
        <w:jc w:val="center"/>
        <w:rPr>
          <w:sz w:val="36"/>
          <w:szCs w:val="40"/>
        </w:rPr>
      </w:pPr>
      <w:r w:rsidRPr="00514350">
        <w:rPr>
          <w:sz w:val="36"/>
          <w:szCs w:val="40"/>
        </w:rPr>
        <w:t>Адрес электронной почты: kazak@donland.ru</w:t>
      </w:r>
    </w:p>
    <w:p w:rsidR="00514350" w:rsidRPr="00514350" w:rsidRDefault="00514350" w:rsidP="00514350">
      <w:pPr>
        <w:pStyle w:val="Default"/>
        <w:jc w:val="center"/>
        <w:rPr>
          <w:sz w:val="36"/>
          <w:szCs w:val="40"/>
        </w:rPr>
      </w:pPr>
    </w:p>
    <w:p w:rsidR="00514350" w:rsidRPr="00514350" w:rsidRDefault="00514350" w:rsidP="00514350">
      <w:pPr>
        <w:pStyle w:val="Default"/>
        <w:jc w:val="center"/>
        <w:rPr>
          <w:sz w:val="36"/>
          <w:szCs w:val="40"/>
        </w:rPr>
      </w:pPr>
    </w:p>
    <w:p w:rsidR="00514350" w:rsidRPr="00514350" w:rsidRDefault="00514350" w:rsidP="00514350">
      <w:pPr>
        <w:pStyle w:val="Default"/>
        <w:jc w:val="center"/>
        <w:rPr>
          <w:sz w:val="36"/>
          <w:szCs w:val="40"/>
          <w:u w:val="single"/>
        </w:rPr>
      </w:pPr>
      <w:r w:rsidRPr="00514350">
        <w:rPr>
          <w:sz w:val="36"/>
          <w:szCs w:val="40"/>
          <w:u w:val="single"/>
        </w:rPr>
        <w:t>ГБПОУ РО «ТККТ»</w:t>
      </w:r>
      <w:r w:rsidRPr="00514350">
        <w:rPr>
          <w:sz w:val="36"/>
          <w:szCs w:val="40"/>
          <w:u w:val="single"/>
        </w:rPr>
        <w:t>:</w:t>
      </w:r>
    </w:p>
    <w:p w:rsidR="00514350" w:rsidRPr="00514350" w:rsidRDefault="00514350" w:rsidP="00514350">
      <w:pPr>
        <w:pStyle w:val="Default"/>
        <w:jc w:val="center"/>
        <w:rPr>
          <w:sz w:val="36"/>
          <w:szCs w:val="40"/>
        </w:rPr>
      </w:pPr>
      <w:r w:rsidRPr="00514350">
        <w:rPr>
          <w:sz w:val="36"/>
          <w:szCs w:val="40"/>
        </w:rPr>
        <w:t>(8 863 97) 3-44-41</w:t>
      </w:r>
    </w:p>
    <w:p w:rsidR="00A90F5D" w:rsidRPr="00514350" w:rsidRDefault="00514350" w:rsidP="00514350">
      <w:pPr>
        <w:jc w:val="center"/>
        <w:rPr>
          <w:rFonts w:ascii="Times New Roman" w:hAnsi="Times New Roman" w:cs="Times New Roman"/>
          <w:sz w:val="36"/>
          <w:szCs w:val="40"/>
        </w:rPr>
      </w:pPr>
      <w:r w:rsidRPr="00514350">
        <w:rPr>
          <w:rFonts w:ascii="Times New Roman" w:hAnsi="Times New Roman" w:cs="Times New Roman"/>
          <w:b/>
          <w:bCs/>
          <w:i/>
          <w:iCs/>
          <w:sz w:val="36"/>
          <w:szCs w:val="40"/>
        </w:rPr>
        <w:t xml:space="preserve">Директор: </w:t>
      </w:r>
      <w:r w:rsidRPr="00514350">
        <w:rPr>
          <w:rFonts w:ascii="Times New Roman" w:hAnsi="Times New Roman" w:cs="Times New Roman"/>
          <w:b/>
          <w:bCs/>
          <w:i/>
          <w:iCs/>
          <w:sz w:val="36"/>
          <w:szCs w:val="40"/>
        </w:rPr>
        <w:t>Аникин Александр Павлович</w:t>
      </w:r>
    </w:p>
    <w:sectPr w:rsidR="00A90F5D" w:rsidRPr="0051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CD"/>
    <w:rsid w:val="00514350"/>
    <w:rsid w:val="009779CD"/>
    <w:rsid w:val="00A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AF17-1978-4FF0-9A92-0734562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2</cp:revision>
  <dcterms:created xsi:type="dcterms:W3CDTF">2017-11-23T13:48:00Z</dcterms:created>
  <dcterms:modified xsi:type="dcterms:W3CDTF">2017-11-23T13:54:00Z</dcterms:modified>
</cp:coreProperties>
</file>